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D" w:rsidRDefault="0070086D" w:rsidP="0070086D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0000FF"/>
          <w:sz w:val="44"/>
          <w:szCs w:val="44"/>
          <w:u w:val="single"/>
        </w:rPr>
      </w:pPr>
      <w:r w:rsidRPr="002C52CD">
        <w:rPr>
          <w:rFonts w:ascii="Arial" w:hAnsi="Arial" w:cs="Arial"/>
          <w:b/>
          <w:caps/>
          <w:color w:val="0000FF"/>
          <w:sz w:val="44"/>
          <w:szCs w:val="44"/>
          <w:u w:val="single"/>
        </w:rPr>
        <w:t xml:space="preserve">Ошибки, возникающие </w:t>
      </w:r>
    </w:p>
    <w:p w:rsidR="0070086D" w:rsidRPr="002C52CD" w:rsidRDefault="0070086D" w:rsidP="0070086D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0000FF"/>
          <w:sz w:val="44"/>
          <w:szCs w:val="44"/>
          <w:u w:val="single"/>
        </w:rPr>
      </w:pPr>
      <w:r w:rsidRPr="002C52CD">
        <w:rPr>
          <w:rFonts w:ascii="Arial" w:hAnsi="Arial" w:cs="Arial"/>
          <w:b/>
          <w:caps/>
          <w:color w:val="0000FF"/>
          <w:sz w:val="44"/>
          <w:szCs w:val="44"/>
          <w:u w:val="single"/>
        </w:rPr>
        <w:t>при выборе профессии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42"/>
        <w:gridCol w:w="4421"/>
        <w:gridCol w:w="142"/>
        <w:gridCol w:w="5785"/>
      </w:tblGrid>
      <w:tr w:rsidR="0070086D" w:rsidTr="002C50FF">
        <w:trPr>
          <w:trHeight w:val="3398"/>
        </w:trPr>
        <w:tc>
          <w:tcPr>
            <w:tcW w:w="4563" w:type="dxa"/>
            <w:gridSpan w:val="2"/>
          </w:tcPr>
          <w:p w:rsidR="0070086D" w:rsidRPr="00EE652C" w:rsidRDefault="00083679" w:rsidP="002C50FF">
            <w:pPr>
              <w:shd w:val="clear" w:color="auto" w:fill="FFFFFF"/>
              <w:rPr>
                <w:b/>
                <w:color w:val="0066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8" o:spid="_x0000_s1026" type="#_x0000_t13" style="position:absolute;margin-left:25.55pt;margin-top:84.65pt;width:152.4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" fillcolor="#060"/>
              </w:pict>
            </w:r>
            <w:r w:rsidR="0070086D" w:rsidRPr="00EE652C">
              <w:rPr>
                <w:b/>
                <w:bCs/>
                <w:color w:val="006600"/>
                <w:sz w:val="36"/>
                <w:szCs w:val="36"/>
              </w:rPr>
              <w:t>1. Отсутствие самостоятельности в принятии решения</w:t>
            </w:r>
          </w:p>
          <w:p w:rsidR="0070086D" w:rsidRDefault="0070086D" w:rsidP="002C50F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086D" w:rsidRDefault="0070086D" w:rsidP="002C50F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086D" w:rsidRDefault="0070086D" w:rsidP="002C50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27" w:type="dxa"/>
            <w:gridSpan w:val="2"/>
          </w:tcPr>
          <w:p w:rsidR="0070086D" w:rsidRPr="00EE652C" w:rsidRDefault="0070086D" w:rsidP="002C50FF">
            <w:pPr>
              <w:shd w:val="clear" w:color="auto" w:fill="FFFFFF"/>
              <w:tabs>
                <w:tab w:val="left" w:pos="3130"/>
              </w:tabs>
              <w:rPr>
                <w:b/>
                <w:color w:val="006600"/>
                <w:sz w:val="32"/>
                <w:szCs w:val="32"/>
              </w:rPr>
            </w:pPr>
            <w:r w:rsidRPr="00EE652C">
              <w:rPr>
                <w:b/>
                <w:color w:val="006600"/>
                <w:sz w:val="32"/>
                <w:szCs w:val="32"/>
              </w:rPr>
              <w:t>Под</w:t>
            </w:r>
            <w:r>
              <w:rPr>
                <w:b/>
                <w:color w:val="006600"/>
                <w:sz w:val="32"/>
                <w:szCs w:val="32"/>
              </w:rPr>
              <w:t xml:space="preserve">умай, действительно ли это твой собственный выбор? </w:t>
            </w:r>
            <w:r w:rsidRPr="00EE652C">
              <w:rPr>
                <w:b/>
                <w:color w:val="006600"/>
                <w:sz w:val="32"/>
                <w:szCs w:val="32"/>
              </w:rPr>
              <w:t>Возможно, он сделан под давлением родителей, которые, не считаясь с твоими склонностями,</w:t>
            </w:r>
            <w:r w:rsidRPr="00EE652C">
              <w:rPr>
                <w:b/>
                <w:color w:val="006600"/>
                <w:sz w:val="32"/>
                <w:szCs w:val="32"/>
              </w:rPr>
              <w:br/>
              <w:t>руководствуются исключительно</w:t>
            </w:r>
          </w:p>
          <w:p w:rsidR="0070086D" w:rsidRDefault="0070086D" w:rsidP="002C50FF">
            <w:pPr>
              <w:rPr>
                <w:color w:val="000000"/>
                <w:sz w:val="32"/>
                <w:szCs w:val="32"/>
              </w:rPr>
            </w:pPr>
            <w:r w:rsidRPr="00EE652C">
              <w:rPr>
                <w:b/>
                <w:color w:val="006600"/>
                <w:sz w:val="32"/>
                <w:szCs w:val="32"/>
              </w:rPr>
              <w:t>практическими аргументами.                         А  может, ты выбираешь дело жизни «за компанию» со своим другом?</w:t>
            </w:r>
          </w:p>
        </w:tc>
      </w:tr>
      <w:tr w:rsidR="0070086D" w:rsidTr="002C50FF">
        <w:trPr>
          <w:gridBefore w:val="1"/>
          <w:wBefore w:w="142" w:type="dxa"/>
          <w:trHeight w:val="4411"/>
        </w:trPr>
        <w:tc>
          <w:tcPr>
            <w:tcW w:w="4563" w:type="dxa"/>
            <w:gridSpan w:val="2"/>
          </w:tcPr>
          <w:p w:rsidR="0070086D" w:rsidRPr="000254B0" w:rsidRDefault="00083679" w:rsidP="002C50FF">
            <w:pPr>
              <w:shd w:val="clear" w:color="auto" w:fill="FFFFFF"/>
              <w:ind w:firstLine="176"/>
              <w:rPr>
                <w:b/>
                <w:color w:val="CC0066"/>
                <w:sz w:val="32"/>
                <w:szCs w:val="32"/>
              </w:rPr>
            </w:pPr>
            <w:r>
              <w:rPr>
                <w:b/>
                <w:bCs/>
                <w:noProof/>
                <w:color w:val="CC0066"/>
                <w:sz w:val="32"/>
                <w:szCs w:val="32"/>
                <w:lang w:eastAsia="ru-RU"/>
              </w:rPr>
              <w:pict>
                <v:shape id="Стрелка вправо 107" o:spid="_x0000_s1028" type="#_x0000_t13" style="position:absolute;left:0;text-align:left;margin-left:38.6pt;margin-top:131.25pt;width:136.1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" fillcolor="#c06"/>
              </w:pict>
            </w:r>
            <w:r w:rsidR="0070086D" w:rsidRPr="000254B0">
              <w:rPr>
                <w:b/>
                <w:bCs/>
                <w:color w:val="CC0066"/>
                <w:sz w:val="32"/>
                <w:szCs w:val="32"/>
              </w:rPr>
              <w:t>2. Незнание своих способностей, состоянияздоровья и физических особенностей,неумение соотнести их с требованиямипрофессии</w:t>
            </w:r>
          </w:p>
          <w:p w:rsidR="0070086D" w:rsidRDefault="0070086D" w:rsidP="002C50F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086D" w:rsidRDefault="0070086D" w:rsidP="002C50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85" w:type="dxa"/>
          </w:tcPr>
          <w:p w:rsidR="0070086D" w:rsidRPr="00AB71C4" w:rsidRDefault="0070086D" w:rsidP="002C50FF">
            <w:pPr>
              <w:pStyle w:val="a3"/>
              <w:rPr>
                <w:b/>
                <w:color w:val="CC0066"/>
                <w:sz w:val="32"/>
                <w:szCs w:val="32"/>
              </w:rPr>
            </w:pPr>
            <w:r w:rsidRPr="00AB71C4">
              <w:rPr>
                <w:b/>
                <w:color w:val="CC0066"/>
                <w:sz w:val="32"/>
                <w:szCs w:val="32"/>
              </w:rPr>
              <w:t>Мечтать можно о любой профессии, но выбирать следует ту, которая «по плечу».  Может, ты не учел</w:t>
            </w:r>
            <w:r>
              <w:rPr>
                <w:b/>
                <w:color w:val="CC0066"/>
                <w:sz w:val="32"/>
                <w:szCs w:val="32"/>
              </w:rPr>
              <w:t xml:space="preserve"> свои личностно-психологические </w:t>
            </w:r>
            <w:r w:rsidRPr="00AB71C4">
              <w:rPr>
                <w:b/>
                <w:color w:val="CC0066"/>
                <w:sz w:val="32"/>
                <w:szCs w:val="32"/>
              </w:rPr>
              <w:t xml:space="preserve">особенности и автоматически перенес интерес к  школьному предмету на будущую профессию? </w:t>
            </w:r>
          </w:p>
          <w:p w:rsidR="0070086D" w:rsidRPr="00EE652C" w:rsidRDefault="0070086D" w:rsidP="002C50FF">
            <w:pPr>
              <w:pStyle w:val="a3"/>
              <w:rPr>
                <w:sz w:val="26"/>
                <w:szCs w:val="26"/>
              </w:rPr>
            </w:pPr>
            <w:r w:rsidRPr="00AB71C4">
              <w:rPr>
                <w:b/>
                <w:color w:val="CC0066"/>
                <w:sz w:val="32"/>
                <w:szCs w:val="32"/>
              </w:rPr>
              <w:t>Но ведь одно дело - любить математику, другое - работать бухгалтером.</w:t>
            </w:r>
          </w:p>
        </w:tc>
      </w:tr>
      <w:tr w:rsidR="0070086D" w:rsidTr="002C50FF">
        <w:trPr>
          <w:gridBefore w:val="1"/>
          <w:wBefore w:w="142" w:type="dxa"/>
          <w:trHeight w:val="369"/>
        </w:trPr>
        <w:tc>
          <w:tcPr>
            <w:tcW w:w="4563" w:type="dxa"/>
            <w:gridSpan w:val="2"/>
          </w:tcPr>
          <w:p w:rsidR="0070086D" w:rsidRPr="00EE652C" w:rsidRDefault="0070086D" w:rsidP="002C50FF">
            <w:pPr>
              <w:shd w:val="clear" w:color="auto" w:fill="FFFFFF"/>
              <w:rPr>
                <w:b/>
                <w:color w:val="0000FF"/>
                <w:sz w:val="36"/>
                <w:szCs w:val="36"/>
              </w:rPr>
            </w:pPr>
            <w:r w:rsidRPr="00EE652C">
              <w:rPr>
                <w:b/>
                <w:bCs/>
                <w:color w:val="0000FF"/>
                <w:sz w:val="36"/>
                <w:szCs w:val="36"/>
              </w:rPr>
              <w:t>3. Игнорирование фактора</w:t>
            </w:r>
          </w:p>
          <w:p w:rsidR="0070086D" w:rsidRPr="00EE652C" w:rsidRDefault="0070086D" w:rsidP="002C50FF">
            <w:pPr>
              <w:shd w:val="clear" w:color="auto" w:fill="FFFFFF"/>
              <w:rPr>
                <w:b/>
                <w:color w:val="0000FF"/>
                <w:sz w:val="36"/>
                <w:szCs w:val="36"/>
              </w:rPr>
            </w:pPr>
            <w:r w:rsidRPr="00EE652C">
              <w:rPr>
                <w:b/>
                <w:bCs/>
                <w:color w:val="0000FF"/>
                <w:sz w:val="36"/>
                <w:szCs w:val="36"/>
              </w:rPr>
              <w:t xml:space="preserve">конкурентоспособности профессии </w:t>
            </w:r>
            <w:proofErr w:type="gramStart"/>
            <w:r w:rsidRPr="00EE652C">
              <w:rPr>
                <w:b/>
                <w:bCs/>
                <w:color w:val="0000FF"/>
                <w:sz w:val="36"/>
                <w:szCs w:val="36"/>
              </w:rPr>
              <w:t>на</w:t>
            </w:r>
            <w:proofErr w:type="gramEnd"/>
          </w:p>
          <w:p w:rsidR="0070086D" w:rsidRPr="00EE652C" w:rsidRDefault="00083679" w:rsidP="002C50F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b/>
                <w:bCs/>
                <w:noProof/>
                <w:color w:val="0000FF"/>
                <w:sz w:val="36"/>
                <w:szCs w:val="36"/>
                <w:lang w:eastAsia="ru-RU"/>
              </w:rPr>
              <w:pict>
                <v:shape id="Стрелка вправо 106" o:spid="_x0000_s1027" type="#_x0000_t13" style="position:absolute;margin-left:33.25pt;margin-top:10.8pt;width:120.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" fillcolor="blue"/>
              </w:pict>
            </w:r>
            <w:proofErr w:type="gramStart"/>
            <w:r w:rsidR="0070086D" w:rsidRPr="00EE652C">
              <w:rPr>
                <w:b/>
                <w:bCs/>
                <w:color w:val="0000FF"/>
                <w:sz w:val="36"/>
                <w:szCs w:val="36"/>
              </w:rPr>
              <w:t>рынке</w:t>
            </w:r>
            <w:proofErr w:type="gramEnd"/>
            <w:r w:rsidR="0070086D" w:rsidRPr="00EE652C">
              <w:rPr>
                <w:b/>
                <w:bCs/>
                <w:color w:val="0000FF"/>
                <w:sz w:val="36"/>
                <w:szCs w:val="36"/>
              </w:rPr>
              <w:t xml:space="preserve"> труда</w:t>
            </w:r>
          </w:p>
          <w:p w:rsidR="0070086D" w:rsidRDefault="0070086D" w:rsidP="002C50F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0086D" w:rsidRDefault="0070086D" w:rsidP="002C50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85" w:type="dxa"/>
          </w:tcPr>
          <w:p w:rsidR="0070086D" w:rsidRPr="00EE652C" w:rsidRDefault="0070086D" w:rsidP="002C50FF">
            <w:pPr>
              <w:rPr>
                <w:b/>
                <w:color w:val="0000FF"/>
                <w:sz w:val="26"/>
                <w:szCs w:val="26"/>
              </w:rPr>
            </w:pPr>
            <w:r w:rsidRPr="00EE652C">
              <w:rPr>
                <w:b/>
                <w:color w:val="0000FF"/>
                <w:sz w:val="32"/>
                <w:szCs w:val="32"/>
              </w:rPr>
              <w:t>Опрометчиво делать выбор, не имея четкой информации о профессии и руководствуясь лишь ее кажущейся привлекательностью. Можно выбрать престижную профессию, годиться этим. Но оказаться без работы. А можно чем-то поступиться, пойти на компромисс, зато твой труд будет востребован, ибо в нем есть необходимость.</w:t>
            </w:r>
          </w:p>
        </w:tc>
      </w:tr>
    </w:tbl>
    <w:p w:rsidR="00CD6385" w:rsidRDefault="00CD6385"/>
    <w:p w:rsidR="00227555" w:rsidRPr="000144CC" w:rsidRDefault="00227555" w:rsidP="000144C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</w:pPr>
      <w:r w:rsidRPr="000144CC">
        <w:rPr>
          <w:rFonts w:ascii="Times New Roman" w:hAnsi="Times New Roman" w:cs="Times New Roman"/>
          <w:bCs w:val="0"/>
          <w:color w:val="auto"/>
          <w:spacing w:val="-15"/>
          <w:sz w:val="24"/>
          <w:szCs w:val="24"/>
        </w:rPr>
        <w:lastRenderedPageBreak/>
        <w:t>10 ошибок при выборе специальности</w:t>
      </w:r>
    </w:p>
    <w:p w:rsidR="000144CC" w:rsidRDefault="000144CC" w:rsidP="000144CC">
      <w:pPr>
        <w:pStyle w:val="a4"/>
        <w:shd w:val="clear" w:color="auto" w:fill="FFFFFF"/>
        <w:spacing w:before="0" w:beforeAutospacing="0" w:after="0" w:afterAutospacing="0"/>
      </w:pPr>
    </w:p>
    <w:p w:rsidR="003471C8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 xml:space="preserve">В мечтах будущая жизнь рисуется красиво. И интересная работа занимает в ней далеко не последнее место. Но не так-то просто понять свое предназначение. </w:t>
      </w:r>
    </w:p>
    <w:p w:rsidR="003471C8" w:rsidRDefault="003471C8" w:rsidP="003471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Вот ошибки, к</w:t>
      </w:r>
      <w:r w:rsidR="000144CC">
        <w:t xml:space="preserve">оторые мешают старшекласснику </w:t>
      </w:r>
      <w:r w:rsidRPr="000144CC">
        <w:t>сделать правильный шаг: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1.</w:t>
      </w:r>
      <w:r w:rsidR="000144CC">
        <w:t xml:space="preserve"> </w:t>
      </w:r>
      <w:r w:rsidRPr="000144CC">
        <w:t>Отношение к выбору профессии как к неизменному. 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0144CC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>
        <w:t xml:space="preserve">2. </w:t>
      </w:r>
      <w:r w:rsidR="00227555" w:rsidRPr="000144CC">
        <w:t>Бытующие мнения о престижности профессии. В отношении профессии предрассудки проявляются в том, что некоторые важные для общества профессии, занятия считаются недостойными, н</w:t>
      </w:r>
      <w:r>
        <w:t>еприличными</w:t>
      </w:r>
      <w:r w:rsidR="00227555" w:rsidRPr="000144CC">
        <w:t>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3.</w:t>
      </w:r>
      <w:r w:rsidR="000144CC">
        <w:t xml:space="preserve"> </w:t>
      </w:r>
      <w:r w:rsidRPr="000144CC">
        <w:t>Выбор профессии под влиянием товарищей (за компанию, чтобы не отстать). Профессию мы выбираем по своему "вкусу" и "размеру" так же, как одежду и обувь.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4.</w:t>
      </w:r>
      <w:r w:rsidR="000144CC">
        <w:t xml:space="preserve"> </w:t>
      </w:r>
      <w:r w:rsidRPr="000144CC">
        <w:t>Перенос отношения к человеку, представителю той или иной профессии, на саму профессию. При выборе профессии надо учитывать</w:t>
      </w:r>
      <w:r w:rsidR="000144CC">
        <w:t>,</w:t>
      </w:r>
      <w:r w:rsidRPr="000144CC">
        <w:t xml:space="preserve"> прежде всего</w:t>
      </w:r>
      <w:r w:rsidR="000144CC">
        <w:t>,</w:t>
      </w:r>
      <w:r w:rsidRPr="000144CC">
        <w:t xml:space="preserve"> особенности данного вида деятельности, а не выбирать профессию только потому, что тебе нравится или не нравится ее представитель.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5.</w:t>
      </w:r>
      <w:r w:rsidR="000144CC">
        <w:t xml:space="preserve"> </w:t>
      </w:r>
      <w:r w:rsidRPr="000144CC">
        <w:t>Увлечение только внешней или какой-нибудь частной стороной профессии. Так, за легкостью, с которой актер создает на сцене образ, стоит напряженный, будничный труд.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6.</w:t>
      </w:r>
      <w:r w:rsidR="000144CC">
        <w:t xml:space="preserve"> </w:t>
      </w:r>
      <w:r w:rsidRPr="000144CC">
        <w:t>Отождествление школьного учебного предмета с профессией или плохое различение этих понятий. Есть такой предмет, как иностранный язык, а профессий, где требуется способность к языку, много: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7.</w:t>
      </w:r>
      <w:r w:rsidR="000144CC">
        <w:t xml:space="preserve"> </w:t>
      </w:r>
      <w:r w:rsidRPr="000144CC">
        <w:t>Устаревшие представления о характере труда в сфере материального производства. Во все профессии, и прежде всего в рабочие, внедряется сложная и интересная техника, повышается культура труда.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8. Неумение или нежелание разбираться в своих личностных качествах (склонностях, способностях). Разобраться в себе помогут профконсультанты, родители, учителя, друзья.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9. Незнание или недооценка своих физических особенностей, недостатков, существенных при выборе профессии. Существуют профессии, которые могут быть тебе противопоказаны, так как они могут ухудшить твоё состояние здоровья.</w:t>
      </w:r>
    </w:p>
    <w:p w:rsidR="00227555" w:rsidRPr="000144CC" w:rsidRDefault="00227555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 w:rsidRPr="000144CC">
        <w:t> </w:t>
      </w:r>
    </w:p>
    <w:p w:rsidR="00227555" w:rsidRDefault="000144CC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>
        <w:t>10.</w:t>
      </w:r>
      <w:r w:rsidR="00227555" w:rsidRPr="000144CC">
        <w:t xml:space="preserve"> Незнание основных действий, операций и их порядка при решении, обдумывании задачи при выборе профессии. Когда ты решаешь задачу по математике, то выполняешь определенные действия в определенной последовательности. Было бы разумно поступить так же и при выборе профессии. </w:t>
      </w:r>
    </w:p>
    <w:p w:rsidR="003471C8" w:rsidRDefault="003471C8" w:rsidP="003471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3471C8" w:rsidRDefault="003471C8" w:rsidP="003471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3471C8" w:rsidRPr="000144CC" w:rsidRDefault="003471C8" w:rsidP="003471C8">
      <w:pPr>
        <w:pStyle w:val="a4"/>
        <w:shd w:val="clear" w:color="auto" w:fill="FFFFFF"/>
        <w:spacing w:before="0" w:beforeAutospacing="0" w:after="0" w:afterAutospacing="0"/>
        <w:ind w:firstLine="567"/>
      </w:pPr>
      <w:r>
        <w:rPr>
          <w:noProof/>
        </w:rPr>
        <w:lastRenderedPageBreak/>
        <w:drawing>
          <wp:inline distT="0" distB="0" distL="0" distR="0">
            <wp:extent cx="3727754" cy="2828260"/>
            <wp:effectExtent l="0" t="0" r="0" b="0"/>
            <wp:docPr id="2" name="Рисунок 2" descr="G:\сайт профориентац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профориентация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52" cy="28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1C8" w:rsidRPr="000144CC" w:rsidSect="007008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86D"/>
    <w:rsid w:val="000144CC"/>
    <w:rsid w:val="00083679"/>
    <w:rsid w:val="00227555"/>
    <w:rsid w:val="003471C8"/>
    <w:rsid w:val="0070086D"/>
    <w:rsid w:val="00855A38"/>
    <w:rsid w:val="00BD2128"/>
    <w:rsid w:val="00CD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2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2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Азгаповна</dc:creator>
  <cp:lastModifiedBy>Ирина Азгаповна</cp:lastModifiedBy>
  <cp:revision>5</cp:revision>
  <dcterms:created xsi:type="dcterms:W3CDTF">2017-01-12T05:57:00Z</dcterms:created>
  <dcterms:modified xsi:type="dcterms:W3CDTF">2017-02-13T11:03:00Z</dcterms:modified>
</cp:coreProperties>
</file>